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9/2023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14BD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  <w:proofErr w:type="gramEnd"/>
          </w:p>
        </w:tc>
      </w:tr>
      <w:tr w:rsidR="00D14BDD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  <w:proofErr w:type="gramEnd"/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D14BD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Хвойнинское</w:t>
            </w:r>
          </w:p>
        </w:tc>
      </w:tr>
      <w:tr w:rsidR="00D14BD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Песьское</w:t>
            </w:r>
            <w:proofErr w:type="spellEnd"/>
          </w:p>
        </w:tc>
      </w:tr>
      <w:tr w:rsidR="00D14BD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</w:tr>
      <w:tr w:rsidR="00D14BD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17,20</w:t>
            </w:r>
          </w:p>
        </w:tc>
      </w:tr>
      <w:tr w:rsidR="00D14BD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лесного участка,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12.3</w:t>
            </w:r>
          </w:p>
        </w:tc>
      </w:tr>
      <w:tr w:rsidR="00D14BD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D14BDD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повышенные плато, вершины и склоны холмов</w:t>
            </w:r>
          </w:p>
        </w:tc>
      </w:tr>
      <w:tr w:rsidR="00D14BDD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глубокое залегание грунтовых вод</w:t>
            </w:r>
          </w:p>
        </w:tc>
      </w:tr>
      <w:tr w:rsidR="00D14BDD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свежие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глубокогумусные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средне подзолистые песчаные и супесчаные</w:t>
            </w:r>
            <w:proofErr w:type="gramEnd"/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2023 года вейниковая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(вырубки, гари,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прогалины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, иные не занятые лесными насаждениями или предназначенные для лесовосстановления земли)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D14BD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</w:t>
            </w:r>
          </w:p>
        </w:tc>
      </w:tr>
      <w:tr w:rsidR="00D14BD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Характер и размещение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оставленных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(куртины, полосы,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групповое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, равномерное)</w:t>
            </w:r>
          </w:p>
        </w:tc>
      </w:tr>
      <w:tr w:rsidR="00D14BD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Степень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задернения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слабая</w:t>
            </w:r>
            <w:proofErr w:type="gramEnd"/>
          </w:p>
        </w:tc>
      </w:tr>
      <w:tr w:rsidR="00D14BD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  <w:proofErr w:type="gramEnd"/>
          </w:p>
        </w:tc>
      </w:tr>
      <w:tr w:rsidR="00D14BD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D14BD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Состояние очистки от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порубочных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D14BD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остатков и валежника (захламленность,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а) отсутствует (до 5 м³/га); б)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слабая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  <w:proofErr w:type="gramEnd"/>
          </w:p>
        </w:tc>
      </w:tr>
      <w:tr w:rsidR="00D14BD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D14BD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D14BD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Размещение их по площади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лесного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proofErr w:type="gramEnd"/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  <w:proofErr w:type="gramEnd"/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  <w:proofErr w:type="gramEnd"/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лесовосстановление, путем посева семян Сосны обыкновенной, в соответствии с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приложением 6 таблицей 2 Правил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>лесовосстановления формы, состава, порядка согласования проекта лесовосстановления,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оснований для отказа в его согласовании, 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также требований к формату в электронной форме проекта лесовосстановления, утв. Приказом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Минприроды России от 29.12.2021 N 1024</w:t>
            </w:r>
            <w:proofErr w:type="gramEnd"/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обработка почвы осенью 2023 года – бороздами, глубина обработки 20 см, трактором ТДТ-55 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сцепе с плугом ПЛ-1 .  среднее расстояние между бороздами 5 м борозды 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асполагаются с севера на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юг. Посев весной 2024. Шаг посева 0,5м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в соответствии с таблицей 2 Правил лесовосстановления, утв. Приказом МПР России от 29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декабря 2021 № 1024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подавление, скашивание травянистой и древесно-кустарниковой растительности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механическмим&amp;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CR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способом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. общее количество агротехнических и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лесоводственных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уходов за весь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период&amp;CRрыращивания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лесных культур в таежной зоне от 2 до 5 .При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этом в первый год роста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лесных&amp;CRкультур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должно быть проведено до 2 уходов.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Сроки и технологии (методы) выполнения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лесоводственным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уходам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2031 году уничтожение нежелательной древесно-кустарниковой растительности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механ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ическими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&amp;CRсредствами</w:t>
            </w:r>
            <w:proofErr w:type="spellEnd"/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материалу:</w:t>
            </w:r>
          </w:p>
        </w:tc>
      </w:tr>
      <w:tr w:rsidR="00D14BD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D14BD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Диаметр корневой шейки,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D14BD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D14BD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Первый</w:t>
            </w:r>
          </w:p>
        </w:tc>
      </w:tr>
      <w:tr w:rsidR="00D14BD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нормальные</w:t>
            </w:r>
            <w:proofErr w:type="gramEnd"/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Кировская область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Требования к молоднякам, площади которых подлежат отнесению к землям, на которых расположены леса, для признания работ по лесовосстановлению </w:t>
            </w:r>
            <w:proofErr w:type="gram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завершенными</w:t>
            </w:r>
            <w:proofErr w:type="gramEnd"/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D14BD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D14BD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7</w:t>
            </w:r>
          </w:p>
        </w:tc>
      </w:tr>
      <w:tr w:rsidR="00D14BDD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D14BDD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1,1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12.3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D14BDD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12.3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D14BDD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D14BDD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D14BDD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49.2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Генеральный 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Кузьмин Сергей Геннадьевич</w:t>
            </w:r>
          </w:p>
        </w:tc>
      </w:tr>
      <w:tr w:rsidR="00D14BDD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D14BDD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20.09.2023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D14BDD" w:rsidRDefault="00D14BDD">
      <w:pPr>
        <w:rPr>
          <w:rFonts w:ascii="Times New Roman" w:hAnsi="Times New Roman" w:cs="Times New Roman"/>
        </w:rPr>
      </w:pPr>
    </w:p>
    <w:p w:rsidR="00D14BDD" w:rsidRDefault="002A4628">
      <w:r>
        <w:br w:type="page"/>
      </w:r>
    </w:p>
    <w:p w:rsidR="00D14BDD" w:rsidRDefault="00D14BDD">
      <w:pPr>
        <w:rPr>
          <w:rFonts w:ascii="Times New Roman" w:eastAsia="Times New Roman" w:hAnsi="Times New Roman" w:cs="Times New Roman"/>
          <w:sz w:val="15"/>
        </w:rPr>
        <w:sectPr w:rsidR="00D14BDD">
          <w:pgSz w:w="11900" w:h="16838"/>
          <w:pgMar w:top="720" w:right="460" w:bottom="720" w:left="460" w:header="0" w:footer="0" w:gutter="0"/>
          <w:cols w:space="720"/>
        </w:sectPr>
      </w:pPr>
    </w:p>
    <w:p w:rsidR="00D14BDD" w:rsidRDefault="002A4628"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14BDD" w:rsidRDefault="002A4628">
      <w:r>
        <w:br w:type="page"/>
      </w:r>
    </w:p>
    <w:tbl>
      <w:tblPr>
        <w:tblStyle w:val="a3"/>
        <w:tblW w:w="10370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2544"/>
        <w:gridCol w:w="521"/>
        <w:gridCol w:w="582"/>
        <w:gridCol w:w="134"/>
        <w:gridCol w:w="1341"/>
        <w:gridCol w:w="1558"/>
        <w:gridCol w:w="1012"/>
        <w:gridCol w:w="35"/>
        <w:gridCol w:w="134"/>
        <w:gridCol w:w="1253"/>
        <w:gridCol w:w="134"/>
        <w:gridCol w:w="1087"/>
        <w:gridCol w:w="35"/>
      </w:tblGrid>
      <w:tr w:rsidR="00D14BDD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Приложение 5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к проекту лесовосстановления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Сведения о расположении лесного участка, приведенного </w:t>
            </w:r>
            <w:r>
              <w:rPr>
                <w:rFonts w:ascii="Times New Roman" w:hAnsi="Times New Roman" w:cs="Times New Roman"/>
                <w:b/>
              </w:rPr>
              <w:br/>
              <w:t>на схем</w:t>
            </w:r>
            <w:proofErr w:type="gramStart"/>
            <w:r>
              <w:rPr>
                <w:rFonts w:ascii="Times New Roman" w:hAnsi="Times New Roman" w:cs="Times New Roman"/>
                <w:b/>
              </w:rPr>
              <w:t>е(</w:t>
            </w:r>
            <w:proofErr w:type="gramEnd"/>
            <w:r>
              <w:rPr>
                <w:rFonts w:ascii="Times New Roman" w:hAnsi="Times New Roman" w:cs="Times New Roman"/>
                <w:b/>
              </w:rPr>
              <w:t xml:space="preserve">ах) размещения в приложении 4 к форме </w:t>
            </w:r>
            <w:r>
              <w:rPr>
                <w:rFonts w:ascii="Times New Roman" w:hAnsi="Times New Roman" w:cs="Times New Roman"/>
                <w:b/>
              </w:rPr>
              <w:br/>
              <w:t xml:space="preserve">проекта лесовосстановления, </w:t>
            </w:r>
            <w:r>
              <w:rPr>
                <w:rFonts w:ascii="Times New Roman" w:hAnsi="Times New Roman" w:cs="Times New Roman"/>
                <w:b/>
              </w:rPr>
              <w:br/>
              <w:t>в 2023 году</w:t>
            </w:r>
            <w:r>
              <w:rPr>
                <w:rFonts w:ascii="Times New Roman" w:hAnsi="Times New Roman" w:cs="Times New Roman"/>
                <w:b/>
              </w:rPr>
              <w:br/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Участок лесовосстановления (объект)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31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</w:t>
            </w:r>
          </w:p>
        </w:tc>
        <w:tc>
          <w:tcPr>
            <w:tcW w:w="36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(общая),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363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эксплуатационная,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(указывается только для лесосек)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31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362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12.32</w:t>
            </w:r>
          </w:p>
        </w:tc>
        <w:tc>
          <w:tcPr>
            <w:tcW w:w="363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12.32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Экспликация лесосеки (объекта)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2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 лесосеки (объекта)</w:t>
            </w:r>
          </w:p>
        </w:tc>
        <w:tc>
          <w:tcPr>
            <w:tcW w:w="258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 начальной точки (столба) линии</w:t>
            </w:r>
          </w:p>
        </w:tc>
        <w:tc>
          <w:tcPr>
            <w:tcW w:w="52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Координата начальной точки линии (столба) (WGS-84)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>(для лесных участков, расположенных на землях обороны и безопасности, система координат ГСК-2011)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2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Долгота (X)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Широта (Y)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Привязка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26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34.284980</w:t>
            </w:r>
          </w:p>
        </w:tc>
        <w:tc>
          <w:tcPr>
            <w:tcW w:w="260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58.555340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Лесосека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34.280100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58.555840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34.275620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58.556310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34.275250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58.556670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34.274810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58.556850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34.273390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58.557120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34.273280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58.559430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34.274240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58.559680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34.274710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58.559670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34.275360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58.559980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34.275980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58.559630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34.275880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58.558570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34.276210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58.558540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34.277480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58.558740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34.278070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58.558400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34.279140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58.558130</w:t>
            </w:r>
          </w:p>
        </w:tc>
      </w:tr>
      <w:tr w:rsidR="00D14BDD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34.281700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58.558010</w:t>
            </w:r>
          </w:p>
        </w:tc>
      </w:tr>
      <w:tr w:rsidR="00D14BDD">
        <w:trPr>
          <w:jc w:val="center"/>
        </w:trPr>
        <w:tc>
          <w:tcPr>
            <w:tcW w:w="10405" w:type="dxa"/>
            <w:gridSpan w:val="13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Исполнитель работ по лесовосстановлению: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</w:p>
        </w:tc>
      </w:tr>
      <w:tr w:rsidR="00D14BDD">
        <w:trPr>
          <w:jc w:val="center"/>
        </w:trPr>
        <w:tc>
          <w:tcPr>
            <w:tcW w:w="370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Генеральный директор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Кузьмин Сергей Геннадьевич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4BDD" w:rsidRDefault="002A462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20.09.2023</w:t>
            </w:r>
          </w:p>
        </w:tc>
      </w:tr>
      <w:tr w:rsidR="00D14BDD">
        <w:trPr>
          <w:jc w:val="center"/>
        </w:trPr>
        <w:tc>
          <w:tcPr>
            <w:tcW w:w="37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ь(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при наличии)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о(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последнее(при наличии))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(подпись)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D14BDD" w:rsidRDefault="00D14BDD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4BDD" w:rsidRDefault="002A4628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(дата)</w:t>
            </w:r>
          </w:p>
        </w:tc>
      </w:tr>
    </w:tbl>
    <w:p w:rsidR="00D14BDD" w:rsidRDefault="002A4628">
      <w:r>
        <w:br w:type="page"/>
      </w:r>
    </w:p>
    <w:p w:rsidR="00D14BDD" w:rsidRDefault="00D14BDD">
      <w:pPr>
        <w:rPr>
          <w:rFonts w:ascii="Times New Roman" w:eastAsia="Times New Roman" w:hAnsi="Times New Roman" w:cs="Times New Roman"/>
          <w:sz w:val="15"/>
        </w:rPr>
        <w:sectPr w:rsidR="00D14BDD">
          <w:pgSz w:w="11900" w:h="16838"/>
          <w:pgMar w:top="720" w:right="460" w:bottom="720" w:left="460" w:header="0" w:footer="0" w:gutter="0"/>
          <w:cols w:space="720"/>
        </w:sectPr>
      </w:pP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D14BDD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D14BDD" w:rsidRDefault="002A4628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 электронной подписью</w:t>
            </w:r>
          </w:p>
        </w:tc>
      </w:tr>
      <w:tr w:rsidR="00D14BDD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D14BDD" w:rsidRDefault="002A462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D14BDD" w:rsidRDefault="002A462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0140A86A00CEAFB2B64F883E1D012DA9A7</w:t>
            </w:r>
          </w:p>
        </w:tc>
      </w:tr>
      <w:tr w:rsidR="00D14BDD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D14BDD" w:rsidRDefault="002A462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D14BDD" w:rsidRDefault="002A462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ООО </w:t>
            </w:r>
            <w:r>
              <w:rPr>
                <w:rFonts w:ascii="Times New Roman" w:hAnsi="Times New Roman"/>
                <w:bCs/>
              </w:rPr>
              <w:t>ПЕССКИЙ ЛЕСПРОМХОЗ</w:t>
            </w:r>
          </w:p>
        </w:tc>
      </w:tr>
      <w:tr w:rsidR="00D14BDD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D14BDD" w:rsidRDefault="002A4628">
            <w:pPr>
              <w:rPr>
                <w:rFonts w:ascii="Times New Roman" w:hAnsi="Times New Roman"/>
                <w:bCs/>
              </w:rPr>
            </w:pPr>
            <w:proofErr w:type="gramStart"/>
            <w:r>
              <w:rPr>
                <w:rFonts w:ascii="Times New Roman" w:hAnsi="Times New Roman"/>
                <w:bCs/>
              </w:rPr>
              <w:t>Действителен:</w:t>
            </w:r>
            <w:proofErr w:type="gramEnd"/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D14BDD" w:rsidRDefault="002A462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23.03.2023 по 23.06.2024</w:t>
            </w:r>
          </w:p>
        </w:tc>
      </w:tr>
      <w:tr w:rsidR="00D14BDD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D14BDD" w:rsidRDefault="002A462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Кем </w:t>
            </w:r>
            <w:proofErr w:type="gramStart"/>
            <w:r>
              <w:rPr>
                <w:rFonts w:ascii="Times New Roman" w:hAnsi="Times New Roman"/>
                <w:bCs/>
              </w:rPr>
              <w:t>выдан</w:t>
            </w:r>
            <w:proofErr w:type="gramEnd"/>
            <w:r>
              <w:rPr>
                <w:rFonts w:ascii="Times New Roman" w:hAnsi="Times New Roman"/>
                <w:bCs/>
              </w:rPr>
              <w:t>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D14BDD" w:rsidRDefault="002A462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Федеральная налоговая служба</w:t>
            </w:r>
          </w:p>
        </w:tc>
      </w:tr>
      <w:tr w:rsidR="00D14BDD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D14BDD" w:rsidRDefault="002A462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D14BDD" w:rsidRDefault="002A4628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20.09.2023 14:54:09</w:t>
            </w:r>
          </w:p>
        </w:tc>
      </w:tr>
    </w:tbl>
    <w:p w:rsidR="002A4628" w:rsidRDefault="002A4628"/>
    <w:sectPr w:rsidR="002A4628" w:rsidSect="00D14BDD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9"/>
  <w:proofState w:spelling="clean" w:grammar="clean"/>
  <w:defaultTabStop w:val="708"/>
  <w:characterSpacingControl w:val="doNotCompress"/>
  <w:compat/>
  <w:rsids>
    <w:rsidRoot w:val="00D14BDD"/>
    <w:rsid w:val="002A4628"/>
    <w:rsid w:val="00610AE3"/>
    <w:rsid w:val="00D14B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4BD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1332</Words>
  <Characters>7594</Characters>
  <Application>Microsoft Office Word</Application>
  <DocSecurity>0</DocSecurity>
  <Lines>63</Lines>
  <Paragraphs>17</Paragraphs>
  <ScaleCrop>false</ScaleCrop>
  <Company/>
  <LinksUpToDate>false</LinksUpToDate>
  <CharactersWithSpaces>8909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9/2023</dc:description>
  <cp:lastModifiedBy>User</cp:lastModifiedBy>
  <cp:revision>2</cp:revision>
  <dcterms:created xsi:type="dcterms:W3CDTF">2023-09-21T11:29:00Z</dcterms:created>
  <dcterms:modified xsi:type="dcterms:W3CDTF">2023-09-21T11:29:00Z</dcterms:modified>
</cp:coreProperties>
</file>